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5B3" w:rsidRDefault="00E215B3" w:rsidP="00E215B3">
      <w:pPr>
        <w:ind w:right="-71"/>
        <w:jc w:val="center"/>
        <w:rPr>
          <w:b/>
          <w:color w:val="000000"/>
          <w:w w:val="87"/>
          <w:sz w:val="32"/>
          <w:szCs w:val="32"/>
        </w:rPr>
      </w:pPr>
      <w:r>
        <w:rPr>
          <w:b/>
          <w:color w:val="000000"/>
          <w:w w:val="87"/>
          <w:sz w:val="32"/>
          <w:szCs w:val="32"/>
        </w:rPr>
        <w:t>МБУК «БОЛЬШЕМУРАШКИНСКИЙ ЦЕНТР</w:t>
      </w:r>
    </w:p>
    <w:p w:rsidR="00E215B3" w:rsidRDefault="00E215B3" w:rsidP="00E215B3">
      <w:pPr>
        <w:ind w:right="-71"/>
        <w:jc w:val="center"/>
        <w:rPr>
          <w:b/>
          <w:color w:val="000000"/>
          <w:w w:val="87"/>
          <w:sz w:val="32"/>
          <w:szCs w:val="32"/>
        </w:rPr>
      </w:pPr>
      <w:r>
        <w:rPr>
          <w:b/>
          <w:color w:val="000000"/>
          <w:w w:val="87"/>
          <w:sz w:val="32"/>
          <w:szCs w:val="32"/>
        </w:rPr>
        <w:t xml:space="preserve"> КУЛЬТУРЫ И ДОСУГА»</w:t>
      </w:r>
    </w:p>
    <w:p w:rsidR="00E215B3" w:rsidRDefault="00E215B3" w:rsidP="00E215B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ПРИКАЗ</w:t>
      </w:r>
    </w:p>
    <w:p w:rsidR="00E215B3" w:rsidRDefault="00E215B3" w:rsidP="00E215B3">
      <w:pPr>
        <w:rPr>
          <w:b/>
          <w:sz w:val="36"/>
          <w:szCs w:val="36"/>
        </w:rPr>
      </w:pPr>
    </w:p>
    <w:p w:rsidR="00E215B3" w:rsidRDefault="00E215B3" w:rsidP="00E215B3">
      <w:pPr>
        <w:pBdr>
          <w:between w:val="single" w:sz="4" w:space="1" w:color="auto"/>
        </w:pBdr>
        <w:rPr>
          <w:sz w:val="28"/>
        </w:rPr>
      </w:pPr>
      <w:r>
        <w:t xml:space="preserve">_____________________________р.п. </w:t>
      </w:r>
      <w:proofErr w:type="spellStart"/>
      <w:r>
        <w:t>Б.Мурашкино</w:t>
      </w:r>
      <w:proofErr w:type="spellEnd"/>
      <w:r>
        <w:t>__________________________</w:t>
      </w:r>
    </w:p>
    <w:p w:rsidR="00E215B3" w:rsidRDefault="00E215B3" w:rsidP="00E215B3">
      <w:pPr>
        <w:rPr>
          <w:sz w:val="28"/>
        </w:rPr>
      </w:pPr>
    </w:p>
    <w:p w:rsidR="00E215B3" w:rsidRDefault="00C13B6C" w:rsidP="00E215B3">
      <w:pPr>
        <w:rPr>
          <w:sz w:val="28"/>
        </w:rPr>
      </w:pPr>
      <w:r>
        <w:rPr>
          <w:sz w:val="28"/>
        </w:rPr>
        <w:t xml:space="preserve">         1</w:t>
      </w:r>
      <w:r w:rsidR="00E215B3">
        <w:rPr>
          <w:sz w:val="28"/>
        </w:rPr>
        <w:t>2.01.2026 год                                                                 № 12</w:t>
      </w:r>
    </w:p>
    <w:p w:rsidR="00E215B3" w:rsidRDefault="00E215B3" w:rsidP="00E215B3">
      <w:pPr>
        <w:rPr>
          <w:sz w:val="28"/>
        </w:rPr>
      </w:pPr>
      <w:r>
        <w:rPr>
          <w:rStyle w:val="a5"/>
          <w:rFonts w:ascii="Arial" w:hAnsi="Arial" w:cs="Arial"/>
          <w:color w:val="333333"/>
          <w:sz w:val="18"/>
          <w:szCs w:val="18"/>
        </w:rPr>
        <w:t>    </w:t>
      </w:r>
    </w:p>
    <w:p w:rsidR="00E215B3" w:rsidRDefault="00E215B3" w:rsidP="00E215B3">
      <w:pPr>
        <w:jc w:val="center"/>
        <w:rPr>
          <w:b/>
          <w:sz w:val="28"/>
        </w:rPr>
      </w:pPr>
      <w:r>
        <w:rPr>
          <w:b/>
          <w:sz w:val="28"/>
        </w:rPr>
        <w:t xml:space="preserve">О проведении социологического опроса населения </w:t>
      </w:r>
    </w:p>
    <w:p w:rsidR="00E215B3" w:rsidRDefault="00E215B3" w:rsidP="00E215B3">
      <w:pPr>
        <w:jc w:val="center"/>
        <w:rPr>
          <w:b/>
          <w:sz w:val="28"/>
        </w:rPr>
      </w:pPr>
      <w:r>
        <w:rPr>
          <w:b/>
          <w:sz w:val="28"/>
        </w:rPr>
        <w:t>по оценке качества муниципальных услуг в области культуры.</w:t>
      </w:r>
    </w:p>
    <w:p w:rsidR="00E215B3" w:rsidRDefault="00E215B3" w:rsidP="00E215B3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E215B3" w:rsidRDefault="00E215B3" w:rsidP="00E215B3">
      <w:pPr>
        <w:jc w:val="both"/>
        <w:rPr>
          <w:sz w:val="28"/>
        </w:rPr>
      </w:pPr>
      <w:r>
        <w:rPr>
          <w:sz w:val="28"/>
        </w:rPr>
        <w:t xml:space="preserve">  В целях реализации постановления администрации Большемурашкинского муниципального округа от 30.12.2022 г. №648 «Об утверждении Порядка оценки соответствия качества фактически предоставляемых муниципальных услу</w:t>
      </w:r>
      <w:proofErr w:type="gramStart"/>
      <w:r>
        <w:rPr>
          <w:sz w:val="28"/>
        </w:rPr>
        <w:t>г(</w:t>
      </w:r>
      <w:proofErr w:type="gramEnd"/>
      <w:r>
        <w:rPr>
          <w:sz w:val="28"/>
        </w:rPr>
        <w:t xml:space="preserve">работ)стандартам, в том числе в рамках проведения социологических опросов», </w:t>
      </w:r>
      <w:r>
        <w:rPr>
          <w:b/>
          <w:sz w:val="28"/>
        </w:rPr>
        <w:t>п р и к а з ы в а ю:</w:t>
      </w:r>
    </w:p>
    <w:p w:rsidR="00E215B3" w:rsidRDefault="00E215B3" w:rsidP="00E215B3">
      <w:pPr>
        <w:numPr>
          <w:ilvl w:val="0"/>
          <w:numId w:val="1"/>
        </w:numPr>
        <w:spacing w:after="200" w:line="276" w:lineRule="auto"/>
        <w:jc w:val="both"/>
        <w:rPr>
          <w:sz w:val="28"/>
        </w:rPr>
      </w:pPr>
      <w:r>
        <w:rPr>
          <w:sz w:val="28"/>
        </w:rPr>
        <w:t>Провести социологический опрос населения по оценке качества предоставляемых муниципальных услуг в области культуры с 13 по 27 января 2026 года. Подвести итоги проведенного опроса до 30 января 2026 года.</w:t>
      </w:r>
    </w:p>
    <w:p w:rsidR="00E215B3" w:rsidRDefault="00E215B3" w:rsidP="00E215B3">
      <w:pPr>
        <w:numPr>
          <w:ilvl w:val="0"/>
          <w:numId w:val="1"/>
        </w:numPr>
        <w:spacing w:after="200" w:line="276" w:lineRule="auto"/>
        <w:jc w:val="both"/>
        <w:rPr>
          <w:sz w:val="28"/>
        </w:rPr>
      </w:pPr>
      <w:r>
        <w:rPr>
          <w:sz w:val="28"/>
        </w:rPr>
        <w:t>Утвердить план проведения контрольных мероприятий по проверке соответствия качества фактически предоставляемых муниципальных услуг в области культуры (Приложение №1).</w:t>
      </w:r>
    </w:p>
    <w:p w:rsidR="00E215B3" w:rsidRDefault="00E215B3" w:rsidP="00E215B3">
      <w:pPr>
        <w:numPr>
          <w:ilvl w:val="0"/>
          <w:numId w:val="1"/>
        </w:numPr>
        <w:spacing w:after="200" w:line="276" w:lineRule="auto"/>
        <w:jc w:val="both"/>
        <w:rPr>
          <w:sz w:val="28"/>
        </w:rPr>
      </w:pPr>
      <w:r>
        <w:rPr>
          <w:sz w:val="28"/>
        </w:rPr>
        <w:t>Утвердить формы сплошного наблюдения за соответствием качества фактически предоставляемых муниципальных услуг в области культуры  стандартам качества муниципальных услуг (Приложение №2).</w:t>
      </w:r>
    </w:p>
    <w:p w:rsidR="00E215B3" w:rsidRDefault="00E215B3" w:rsidP="00E215B3">
      <w:pPr>
        <w:numPr>
          <w:ilvl w:val="0"/>
          <w:numId w:val="1"/>
        </w:numPr>
        <w:spacing w:after="200" w:line="276" w:lineRule="auto"/>
        <w:jc w:val="both"/>
        <w:rPr>
          <w:sz w:val="28"/>
        </w:rPr>
      </w:pPr>
      <w:r>
        <w:rPr>
          <w:sz w:val="28"/>
        </w:rPr>
        <w:t>Назначить ответственных за проведение социологического опроса населения по оценке качества предоставляемых муниципальных услуг Централизованной библиотечной системо</w:t>
      </w:r>
      <w:proofErr w:type="gramStart"/>
      <w:r>
        <w:rPr>
          <w:sz w:val="28"/>
        </w:rPr>
        <w:t>й(</w:t>
      </w:r>
      <w:proofErr w:type="gramEnd"/>
      <w:r>
        <w:rPr>
          <w:sz w:val="28"/>
        </w:rPr>
        <w:t>ЦБС)-заместителя директора  Гаранину М.И.; Централизованной клубной системой(ЦКС)-заместителя директора Глухареву С.В.</w:t>
      </w:r>
    </w:p>
    <w:p w:rsidR="00E215B3" w:rsidRDefault="00E215B3" w:rsidP="00E215B3">
      <w:pPr>
        <w:numPr>
          <w:ilvl w:val="0"/>
          <w:numId w:val="1"/>
        </w:numPr>
        <w:spacing w:after="200" w:line="276" w:lineRule="auto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приказа оставляю за собой.</w:t>
      </w:r>
    </w:p>
    <w:p w:rsidR="00E215B3" w:rsidRDefault="00E215B3" w:rsidP="00E215B3">
      <w:pPr>
        <w:ind w:left="360"/>
        <w:jc w:val="both"/>
        <w:rPr>
          <w:sz w:val="28"/>
        </w:rPr>
      </w:pPr>
    </w:p>
    <w:p w:rsidR="00E215B3" w:rsidRDefault="00E215B3" w:rsidP="00E215B3">
      <w:pPr>
        <w:ind w:left="360"/>
        <w:jc w:val="both"/>
        <w:rPr>
          <w:sz w:val="28"/>
        </w:rPr>
      </w:pPr>
      <w:r>
        <w:rPr>
          <w:sz w:val="28"/>
        </w:rPr>
        <w:t>Директор МБУК ЦКД                          И.А.Рыжова</w:t>
      </w:r>
    </w:p>
    <w:p w:rsidR="00E215B3" w:rsidRDefault="00E215B3" w:rsidP="00E215B3">
      <w:pPr>
        <w:pStyle w:val="a3"/>
        <w:shd w:val="clear" w:color="auto" w:fill="FFFFFF"/>
        <w:spacing w:line="210" w:lineRule="atLeast"/>
        <w:jc w:val="center"/>
        <w:rPr>
          <w:rStyle w:val="a5"/>
          <w:rFonts w:ascii="Arial" w:hAnsi="Arial" w:cs="Arial"/>
          <w:color w:val="333333"/>
          <w:sz w:val="18"/>
          <w:szCs w:val="18"/>
        </w:rPr>
      </w:pPr>
      <w:r>
        <w:rPr>
          <w:rStyle w:val="a5"/>
          <w:rFonts w:ascii="Arial" w:hAnsi="Arial" w:cs="Arial"/>
          <w:color w:val="333333"/>
          <w:sz w:val="18"/>
          <w:szCs w:val="18"/>
        </w:rPr>
        <w:t>   </w:t>
      </w:r>
    </w:p>
    <w:p w:rsidR="00C13B6C" w:rsidRDefault="00C13B6C" w:rsidP="00E215B3">
      <w:pPr>
        <w:pStyle w:val="a3"/>
        <w:shd w:val="clear" w:color="auto" w:fill="FFFFFF"/>
        <w:spacing w:line="210" w:lineRule="atLeast"/>
        <w:jc w:val="center"/>
      </w:pPr>
    </w:p>
    <w:p w:rsidR="00E215B3" w:rsidRDefault="00E215B3" w:rsidP="00E215B3">
      <w:pPr>
        <w:jc w:val="center"/>
        <w:rPr>
          <w:bCs/>
        </w:rPr>
      </w:pPr>
      <w:r>
        <w:rPr>
          <w:b/>
          <w:bCs/>
        </w:rPr>
        <w:lastRenderedPageBreak/>
        <w:t xml:space="preserve">                                                                                                                                  </w:t>
      </w:r>
      <w:r>
        <w:rPr>
          <w:bCs/>
        </w:rPr>
        <w:t>Приложение 1</w:t>
      </w:r>
    </w:p>
    <w:p w:rsidR="00E215B3" w:rsidRDefault="00C13B6C" w:rsidP="00E215B3">
      <w:pPr>
        <w:jc w:val="right"/>
        <w:rPr>
          <w:bCs/>
        </w:rPr>
      </w:pPr>
      <w:r>
        <w:rPr>
          <w:bCs/>
        </w:rPr>
        <w:t xml:space="preserve">к приказу МБУК </w:t>
      </w:r>
      <w:r w:rsidR="00E215B3">
        <w:rPr>
          <w:bCs/>
        </w:rPr>
        <w:t>ЦКД</w:t>
      </w:r>
    </w:p>
    <w:p w:rsidR="00E215B3" w:rsidRDefault="00C13B6C" w:rsidP="00E215B3">
      <w:pPr>
        <w:jc w:val="right"/>
        <w:rPr>
          <w:bCs/>
        </w:rPr>
      </w:pPr>
      <w:r>
        <w:rPr>
          <w:bCs/>
        </w:rPr>
        <w:t>№ 12 от 12.01.2026</w:t>
      </w:r>
      <w:r w:rsidR="00E215B3">
        <w:rPr>
          <w:bCs/>
        </w:rPr>
        <w:t xml:space="preserve"> г.</w:t>
      </w:r>
    </w:p>
    <w:p w:rsidR="00E215B3" w:rsidRDefault="00E215B3" w:rsidP="00E215B3">
      <w:pPr>
        <w:jc w:val="center"/>
        <w:rPr>
          <w:b/>
          <w:bCs/>
        </w:rPr>
      </w:pPr>
      <w:r>
        <w:rPr>
          <w:b/>
          <w:bCs/>
        </w:rPr>
        <w:t>План</w:t>
      </w:r>
    </w:p>
    <w:p w:rsidR="00E215B3" w:rsidRDefault="00E215B3" w:rsidP="00E215B3">
      <w:pPr>
        <w:jc w:val="center"/>
        <w:rPr>
          <w:b/>
          <w:bCs/>
        </w:rPr>
      </w:pPr>
      <w:r>
        <w:rPr>
          <w:b/>
          <w:bCs/>
        </w:rPr>
        <w:t>проведения контрольных мероприятий по проверке</w:t>
      </w:r>
    </w:p>
    <w:p w:rsidR="00E215B3" w:rsidRDefault="00E215B3" w:rsidP="00E215B3">
      <w:pPr>
        <w:jc w:val="center"/>
        <w:rPr>
          <w:b/>
          <w:bCs/>
        </w:rPr>
      </w:pPr>
      <w:r>
        <w:rPr>
          <w:b/>
          <w:bCs/>
        </w:rPr>
        <w:t xml:space="preserve">соответствия качества фактически </w:t>
      </w:r>
      <w:proofErr w:type="gramStart"/>
      <w:r>
        <w:rPr>
          <w:b/>
          <w:bCs/>
        </w:rPr>
        <w:t>предоставляемых</w:t>
      </w:r>
      <w:proofErr w:type="gramEnd"/>
    </w:p>
    <w:p w:rsidR="00E215B3" w:rsidRDefault="00E215B3" w:rsidP="00E215B3">
      <w:pPr>
        <w:jc w:val="center"/>
        <w:rPr>
          <w:b/>
          <w:bCs/>
        </w:rPr>
      </w:pPr>
      <w:r>
        <w:rPr>
          <w:b/>
          <w:bCs/>
        </w:rPr>
        <w:t>муниципальных бюджетных услуг стандартам качества</w:t>
      </w:r>
    </w:p>
    <w:p w:rsidR="00E215B3" w:rsidRDefault="00E215B3" w:rsidP="00E215B3">
      <w:pPr>
        <w:jc w:val="center"/>
        <w:rPr>
          <w:b/>
          <w:bCs/>
        </w:rPr>
      </w:pPr>
      <w:r>
        <w:rPr>
          <w:b/>
          <w:bCs/>
        </w:rPr>
        <w:t xml:space="preserve"> муниц</w:t>
      </w:r>
      <w:r w:rsidR="00C13B6C">
        <w:rPr>
          <w:b/>
          <w:bCs/>
        </w:rPr>
        <w:t>ипальных бюджетных услуг за 2025</w:t>
      </w:r>
      <w:r>
        <w:rPr>
          <w:b/>
          <w:bCs/>
        </w:rPr>
        <w:t xml:space="preserve"> год.</w:t>
      </w:r>
    </w:p>
    <w:p w:rsidR="00E215B3" w:rsidRDefault="00E215B3" w:rsidP="00E215B3">
      <w:pPr>
        <w:rPr>
          <w:b/>
          <w:bCs/>
          <w:i/>
          <w:iCs/>
          <w:color w:val="000000"/>
        </w:rPr>
      </w:pPr>
    </w:p>
    <w:tbl>
      <w:tblPr>
        <w:tblW w:w="10068" w:type="dxa"/>
        <w:tblInd w:w="-20" w:type="dxa"/>
        <w:tblLayout w:type="fixed"/>
        <w:tblLook w:val="04A0" w:firstRow="1" w:lastRow="0" w:firstColumn="1" w:lastColumn="0" w:noHBand="0" w:noVBand="1"/>
      </w:tblPr>
      <w:tblGrid>
        <w:gridCol w:w="2173"/>
        <w:gridCol w:w="3914"/>
        <w:gridCol w:w="1711"/>
        <w:gridCol w:w="2270"/>
      </w:tblGrid>
      <w:tr w:rsidR="00E215B3" w:rsidTr="00E215B3"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Муниципальные бюджетные</w:t>
            </w:r>
          </w:p>
          <w:p w:rsidR="00E215B3" w:rsidRDefault="00E215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услуги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показателя</w:t>
            </w:r>
          </w:p>
          <w:p w:rsidR="00E215B3" w:rsidRDefault="00E215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качества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Сроки</w:t>
            </w:r>
          </w:p>
          <w:p w:rsidR="00E215B3" w:rsidRDefault="00E215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проведения</w:t>
            </w:r>
          </w:p>
          <w:p w:rsidR="00E215B3" w:rsidRDefault="00E215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контрольных</w:t>
            </w:r>
          </w:p>
          <w:p w:rsidR="00E215B3" w:rsidRDefault="00E215B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мероприятий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Ответственные</w:t>
            </w:r>
          </w:p>
        </w:tc>
      </w:tr>
      <w:tr w:rsidR="00E215B3" w:rsidTr="00E215B3">
        <w:trPr>
          <w:trHeight w:val="528"/>
        </w:trPr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Информационно-библиотечное обслуживание населения, культурно-просветительская деятельность» 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Посещаемость (количество посещений на число зарегистрированных пользователей) – коэффициент -10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E215B3">
              <w:rPr>
                <w:lang w:eastAsia="en-US"/>
              </w:rPr>
              <w:t>.01.2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Гаранина М.И.</w:t>
            </w:r>
          </w:p>
        </w:tc>
      </w:tr>
      <w:tr w:rsidR="00E215B3" w:rsidTr="00E215B3">
        <w:trPr>
          <w:trHeight w:val="715"/>
        </w:trPr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15B3" w:rsidRDefault="00E215B3">
            <w:pPr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Удовлетворенность качеством оказания муниципальной услуги</w:t>
            </w:r>
          </w:p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E215B3">
              <w:rPr>
                <w:lang w:eastAsia="en-US"/>
              </w:rPr>
              <w:t>.01.2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Гаранина М.И.</w:t>
            </w:r>
          </w:p>
        </w:tc>
      </w:tr>
      <w:tr w:rsidR="00E215B3" w:rsidTr="00E215B3"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15B3" w:rsidRDefault="00E215B3">
            <w:pPr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Обеспечение бесплатного доступа к документам в разных форматах (книги, периодика, ауди</w:t>
            </w:r>
            <w:proofErr w:type="gramStart"/>
            <w:r>
              <w:rPr>
                <w:color w:val="000000"/>
                <w:shd w:val="clear" w:color="auto" w:fill="FFFFFF"/>
                <w:lang w:eastAsia="en-US"/>
              </w:rPr>
              <w:t>о-</w:t>
            </w:r>
            <w:proofErr w:type="gramEnd"/>
            <w:r>
              <w:rPr>
                <w:color w:val="000000"/>
                <w:shd w:val="clear" w:color="auto" w:fill="FFFFFF"/>
                <w:lang w:eastAsia="en-US"/>
              </w:rPr>
              <w:t xml:space="preserve">, видеодокументы, электронные документы, CD-ROM, базы данных, в том числе базы данных сети Интернет, озвученные книги и др. (далее - библиотечный фонд).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E215B3">
              <w:rPr>
                <w:lang w:eastAsia="en-US"/>
              </w:rPr>
              <w:t>.01.2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Гаранина М.И.</w:t>
            </w:r>
          </w:p>
        </w:tc>
      </w:tr>
      <w:tr w:rsidR="00E215B3" w:rsidTr="00E215B3"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15B3" w:rsidRDefault="00E215B3">
            <w:pPr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Предоставление информации о наличии в библиотечном фонде конкретных документов пользователям при нахождении их в помещении библиотеки или при запросе по телефону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E215B3">
              <w:rPr>
                <w:lang w:eastAsia="en-US"/>
              </w:rPr>
              <w:t>.01.2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Гаранина М.И.</w:t>
            </w:r>
          </w:p>
        </w:tc>
      </w:tr>
      <w:tr w:rsidR="00E215B3" w:rsidTr="00E215B3"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15B3" w:rsidRDefault="00E215B3">
            <w:pPr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proofErr w:type="gramStart"/>
            <w:r>
              <w:rPr>
                <w:color w:val="000000"/>
                <w:shd w:val="clear" w:color="auto" w:fill="FFFFFF"/>
                <w:lang w:eastAsia="en-US"/>
              </w:rPr>
              <w:t xml:space="preserve">Библиотечное обслуживание населения производится в течение 6 дней в неделю: взрослого населения - с 9 до 18 часов в рабочие дни, с 9 до 16 часов в воскресенье;  детей - с 9 до 18 часов в рабочие дни, с 9 до 16 часов в воскресенье, </w:t>
            </w:r>
            <w:proofErr w:type="gramEnd"/>
          </w:p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выходной день – суббота. </w:t>
            </w:r>
          </w:p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На проведение санитарного дня отводится один день в месяц.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E215B3">
              <w:rPr>
                <w:lang w:eastAsia="en-US"/>
              </w:rPr>
              <w:t>.01.2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Гаранина М.И.</w:t>
            </w:r>
          </w:p>
        </w:tc>
      </w:tr>
      <w:tr w:rsidR="00E215B3" w:rsidTr="00E215B3"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15B3" w:rsidRDefault="00E215B3">
            <w:pPr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На оказание справочной и </w:t>
            </w:r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>консультационной помощи пользователям библиотеки в поиске и выборе источника информации отводится не более 20 минут на одну услугу.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</w:t>
            </w:r>
            <w:r w:rsidR="00E215B3">
              <w:rPr>
                <w:lang w:eastAsia="en-US"/>
              </w:rPr>
              <w:t>.01.2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Гаранина М.И.</w:t>
            </w:r>
          </w:p>
        </w:tc>
      </w:tr>
      <w:tr w:rsidR="00E215B3" w:rsidTr="00E215B3"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15B3" w:rsidRDefault="00E215B3">
            <w:pPr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На обслуживание одного пользователя библиотеки отводится не более 15 минут.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E215B3">
              <w:rPr>
                <w:lang w:eastAsia="en-US"/>
              </w:rPr>
              <w:t>.01.2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Гаранина М.И.</w:t>
            </w:r>
          </w:p>
        </w:tc>
      </w:tr>
      <w:tr w:rsidR="00E215B3" w:rsidTr="00E215B3"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Предоставление во временное пользование документа из библиотечного фонда по абонементу производится на срок 30 дней, в читальном зале - в течение рабочего дня.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E215B3">
              <w:rPr>
                <w:lang w:eastAsia="en-US"/>
              </w:rPr>
              <w:t>.01.2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Гаранина М.И.</w:t>
            </w:r>
          </w:p>
        </w:tc>
      </w:tr>
    </w:tbl>
    <w:p w:rsidR="00E215B3" w:rsidRDefault="00E215B3" w:rsidP="00E215B3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 xml:space="preserve">             </w:t>
      </w:r>
    </w:p>
    <w:tbl>
      <w:tblPr>
        <w:tblW w:w="10068" w:type="dxa"/>
        <w:tblInd w:w="-20" w:type="dxa"/>
        <w:tblLayout w:type="fixed"/>
        <w:tblLook w:val="04A0" w:firstRow="1" w:lastRow="0" w:firstColumn="1" w:lastColumn="0" w:noHBand="0" w:noVBand="1"/>
      </w:tblPr>
      <w:tblGrid>
        <w:gridCol w:w="2173"/>
        <w:gridCol w:w="3914"/>
        <w:gridCol w:w="1711"/>
        <w:gridCol w:w="2270"/>
      </w:tblGrid>
      <w:tr w:rsidR="00E215B3" w:rsidTr="00E215B3"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lang w:eastAsia="en-US"/>
              </w:rPr>
              <w:t>Организация и проведение культурно-массовых мероприятий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Создание условий для участия всех слоёв населения в создании материальных и нематериальных культурных ценностей, для занятий художественным творчеством через сеть клубных формирований.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E215B3">
              <w:rPr>
                <w:lang w:eastAsia="en-US"/>
              </w:rPr>
              <w:t>.01.202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Глухарева С.В.</w:t>
            </w:r>
          </w:p>
        </w:tc>
      </w:tr>
      <w:tr w:rsidR="00E215B3" w:rsidTr="00E215B3"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15B3" w:rsidRDefault="00E215B3">
            <w:pPr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proofErr w:type="gramStart"/>
            <w:r>
              <w:rPr>
                <w:color w:val="000000"/>
                <w:shd w:val="clear" w:color="auto" w:fill="FFFFFF"/>
                <w:lang w:eastAsia="en-US"/>
              </w:rPr>
              <w:t>Организация и проведение культурно-досуговых мероприятий в формах: танцевальных вечеров, вечеров отдыха, тематических вечеров, встреч с деятелями культуры, праздников, гражданских и семейных обрядов, литературно-музыкальных гостиных, балов, концертов, спектаклей, выставок.</w:t>
            </w:r>
            <w:proofErr w:type="gram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E215B3">
              <w:rPr>
                <w:lang w:eastAsia="en-US"/>
              </w:rPr>
              <w:t>.01.202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Глухарева С.В.</w:t>
            </w:r>
          </w:p>
        </w:tc>
      </w:tr>
      <w:tr w:rsidR="00E215B3" w:rsidTr="00E215B3"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15B3" w:rsidRDefault="00E215B3">
            <w:pPr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Количество клубных формирований 16 ед.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E215B3">
              <w:rPr>
                <w:lang w:eastAsia="en-US"/>
              </w:rPr>
              <w:t>.01.202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Глухарева С.В.</w:t>
            </w:r>
          </w:p>
        </w:tc>
      </w:tr>
      <w:tr w:rsidR="00E215B3" w:rsidTr="00E215B3"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15B3" w:rsidRDefault="00E215B3">
            <w:pPr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Число участников клубных формирований 150 чел.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E215B3">
              <w:rPr>
                <w:lang w:eastAsia="en-US"/>
              </w:rPr>
              <w:t>.01.202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Глухарева С.В.</w:t>
            </w:r>
          </w:p>
        </w:tc>
      </w:tr>
      <w:tr w:rsidR="00E215B3" w:rsidTr="00E215B3"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15B3" w:rsidRDefault="00E215B3">
            <w:pPr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Количество культурно-досуговых мероприятий 200  ед.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E215B3">
              <w:rPr>
                <w:lang w:eastAsia="en-US"/>
              </w:rPr>
              <w:t>.01.202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Глухарева С.В.</w:t>
            </w:r>
          </w:p>
        </w:tc>
      </w:tr>
      <w:tr w:rsidR="00E215B3" w:rsidTr="00E215B3">
        <w:tc>
          <w:tcPr>
            <w:tcW w:w="2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15B3" w:rsidRDefault="00E215B3">
            <w:pPr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E215B3">
            <w:pPr>
              <w:snapToGrid w:val="0"/>
              <w:spacing w:line="276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Число посетителей культурно-досуговых мероприятий 100%  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5B3" w:rsidRDefault="00C13B6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E215B3">
              <w:rPr>
                <w:lang w:eastAsia="en-US"/>
              </w:rPr>
              <w:t>.01.202</w:t>
            </w:r>
            <w:r>
              <w:rPr>
                <w:lang w:eastAsia="en-US"/>
              </w:rP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5B3" w:rsidRDefault="00E215B3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Глухарева С.В.</w:t>
            </w:r>
          </w:p>
        </w:tc>
      </w:tr>
    </w:tbl>
    <w:p w:rsidR="00E215B3" w:rsidRDefault="00E215B3" w:rsidP="00E215B3"/>
    <w:p w:rsidR="00E215B3" w:rsidRDefault="00E215B3" w:rsidP="00E215B3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 xml:space="preserve">                                                                                           </w:t>
      </w:r>
    </w:p>
    <w:p w:rsidR="00E215B3" w:rsidRDefault="00E215B3" w:rsidP="00E215B3"/>
    <w:p w:rsidR="00E215B3" w:rsidRDefault="00E215B3" w:rsidP="00E215B3"/>
    <w:p w:rsidR="00E215B3" w:rsidRDefault="00E215B3" w:rsidP="00E215B3"/>
    <w:p w:rsidR="00E215B3" w:rsidRDefault="00E215B3" w:rsidP="00E215B3"/>
    <w:p w:rsidR="00E215B3" w:rsidRDefault="00E215B3" w:rsidP="00E215B3">
      <w:pPr>
        <w:jc w:val="center"/>
      </w:pPr>
      <w:r>
        <w:rPr>
          <w:b/>
          <w:bCs/>
        </w:rPr>
        <w:t xml:space="preserve">                                                                                                                                  </w:t>
      </w:r>
    </w:p>
    <w:p w:rsidR="00E215B3" w:rsidRDefault="00E215B3" w:rsidP="00E215B3">
      <w:pPr>
        <w:jc w:val="right"/>
        <w:rPr>
          <w:b/>
          <w:bCs/>
          <w:color w:val="000000"/>
        </w:rPr>
      </w:pPr>
      <w:r>
        <w:rPr>
          <w:b/>
          <w:bCs/>
          <w:i/>
          <w:iCs/>
          <w:color w:val="000000"/>
        </w:rPr>
        <w:lastRenderedPageBreak/>
        <w:t xml:space="preserve">    </w:t>
      </w:r>
      <w:r>
        <w:rPr>
          <w:b/>
          <w:bCs/>
          <w:color w:val="000000"/>
        </w:rPr>
        <w:t>Приложение 2</w:t>
      </w:r>
    </w:p>
    <w:p w:rsidR="00E215B3" w:rsidRDefault="00E215B3" w:rsidP="00E215B3">
      <w:pPr>
        <w:jc w:val="right"/>
        <w:rPr>
          <w:bCs/>
        </w:rPr>
      </w:pPr>
      <w:r>
        <w:rPr>
          <w:bCs/>
        </w:rPr>
        <w:t>к приказу МБУК ЦКД</w:t>
      </w:r>
    </w:p>
    <w:p w:rsidR="00E215B3" w:rsidRDefault="00C13B6C" w:rsidP="00E215B3">
      <w:pPr>
        <w:jc w:val="right"/>
        <w:rPr>
          <w:bCs/>
        </w:rPr>
      </w:pPr>
      <w:r>
        <w:rPr>
          <w:bCs/>
        </w:rPr>
        <w:t>№ 12 от 12.01.2026</w:t>
      </w:r>
      <w:r w:rsidR="00E215B3">
        <w:rPr>
          <w:bCs/>
        </w:rPr>
        <w:t xml:space="preserve"> г.</w:t>
      </w:r>
    </w:p>
    <w:p w:rsidR="00E215B3" w:rsidRDefault="00E215B3" w:rsidP="00E215B3">
      <w:pPr>
        <w:rPr>
          <w:b/>
          <w:bCs/>
          <w:color w:val="000000"/>
        </w:rPr>
      </w:pPr>
    </w:p>
    <w:p w:rsidR="00E215B3" w:rsidRDefault="00E215B3" w:rsidP="00E215B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Формы ежегодного сплошного наблюдения за соответствием качества фактически предоставляемых муниципальных услуг стандартам качества </w:t>
      </w:r>
    </w:p>
    <w:p w:rsidR="00E215B3" w:rsidRDefault="00C13B6C" w:rsidP="00E215B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муниципальных услуг за 2025</w:t>
      </w:r>
      <w:r w:rsidR="00E215B3">
        <w:rPr>
          <w:b/>
          <w:bCs/>
          <w:color w:val="000000"/>
        </w:rPr>
        <w:t xml:space="preserve"> год</w:t>
      </w:r>
    </w:p>
    <w:p w:rsidR="00E215B3" w:rsidRDefault="00E215B3" w:rsidP="00E215B3">
      <w:pPr>
        <w:jc w:val="center"/>
        <w:rPr>
          <w:b/>
          <w:bCs/>
          <w:i/>
          <w:iCs/>
          <w:color w:val="FF0000"/>
        </w:rPr>
      </w:pPr>
    </w:p>
    <w:p w:rsidR="00E215B3" w:rsidRDefault="00E215B3" w:rsidP="00E215B3"/>
    <w:tbl>
      <w:tblPr>
        <w:tblW w:w="1002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2033"/>
        <w:gridCol w:w="2083"/>
        <w:gridCol w:w="1944"/>
        <w:gridCol w:w="1568"/>
        <w:gridCol w:w="992"/>
        <w:gridCol w:w="1400"/>
      </w:tblGrid>
      <w:tr w:rsidR="00AD022A" w:rsidRPr="004D49D3" w:rsidTr="00F05DDE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snapToGrid w:val="0"/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>Наименование</w:t>
            </w:r>
          </w:p>
          <w:p w:rsidR="00AD022A" w:rsidRPr="004D49D3" w:rsidRDefault="00AD022A" w:rsidP="00F05DDE">
            <w:pPr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>муниципальной</w:t>
            </w:r>
          </w:p>
          <w:p w:rsidR="00AD022A" w:rsidRPr="004D49D3" w:rsidRDefault="00AD022A" w:rsidP="00F05DDE">
            <w:pPr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>услуги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snapToGrid w:val="0"/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>Показатель стандарта</w:t>
            </w:r>
          </w:p>
          <w:p w:rsidR="00AD022A" w:rsidRPr="004D49D3" w:rsidRDefault="00AD022A" w:rsidP="00F05DDE">
            <w:pPr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 xml:space="preserve">качества </w:t>
            </w:r>
            <w:proofErr w:type="gramStart"/>
            <w:r w:rsidRPr="004D49D3">
              <w:rPr>
                <w:b/>
                <w:color w:val="000000"/>
                <w:shd w:val="clear" w:color="auto" w:fill="FFFFFF"/>
              </w:rPr>
              <w:t>муниципальной</w:t>
            </w:r>
            <w:proofErr w:type="gramEnd"/>
          </w:p>
          <w:p w:rsidR="00AD022A" w:rsidRPr="004D49D3" w:rsidRDefault="00AD022A" w:rsidP="00F05DDE">
            <w:pPr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>услуги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 xml:space="preserve">Нормативное значение стандарта качества </w:t>
            </w:r>
            <w:proofErr w:type="gramStart"/>
            <w:r w:rsidRPr="004D49D3">
              <w:rPr>
                <w:b/>
                <w:color w:val="000000"/>
                <w:shd w:val="clear" w:color="auto" w:fill="FFFFFF"/>
              </w:rPr>
              <w:t>муниципальной</w:t>
            </w:r>
            <w:proofErr w:type="gramEnd"/>
          </w:p>
          <w:p w:rsidR="00AD022A" w:rsidRPr="004D49D3" w:rsidRDefault="00AD022A" w:rsidP="00F05DDE">
            <w:pPr>
              <w:snapToGrid w:val="0"/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>услуги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 xml:space="preserve">Фактическое значение стандарта качества </w:t>
            </w:r>
            <w:proofErr w:type="gramStart"/>
            <w:r w:rsidRPr="004D49D3">
              <w:rPr>
                <w:b/>
                <w:color w:val="000000"/>
                <w:shd w:val="clear" w:color="auto" w:fill="FFFFFF"/>
              </w:rPr>
              <w:t>муниципальной</w:t>
            </w:r>
            <w:proofErr w:type="gramEnd"/>
          </w:p>
          <w:p w:rsidR="00AD022A" w:rsidRPr="004D49D3" w:rsidRDefault="00AD022A" w:rsidP="00F05DDE">
            <w:pPr>
              <w:snapToGrid w:val="0"/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>услуги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snapToGrid w:val="0"/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>Удельный вес</w:t>
            </w:r>
            <w:r>
              <w:rPr>
                <w:b/>
                <w:color w:val="000000"/>
                <w:shd w:val="clear" w:color="auto" w:fill="FFFFFF"/>
              </w:rPr>
              <w:t>, %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snapToGrid w:val="0"/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>Приоритетность показателя соответствия качества в сводной оценке %</w:t>
            </w:r>
          </w:p>
        </w:tc>
      </w:tr>
      <w:tr w:rsidR="00AD022A" w:rsidRPr="004D49D3" w:rsidTr="00F05DDE">
        <w:trPr>
          <w:trHeight w:val="481"/>
        </w:trPr>
        <w:tc>
          <w:tcPr>
            <w:tcW w:w="2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022A" w:rsidRPr="004D49D3" w:rsidRDefault="00AD022A" w:rsidP="00F05DDE">
            <w:pPr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  <w:shd w:val="clear" w:color="auto" w:fill="FFFFFF"/>
              </w:rPr>
              <w:t>Информационно-библиотечное обслуживание населения, культурно-просветительская деятельность»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880A1B" w:rsidRDefault="00AD022A" w:rsidP="00F05DDE">
            <w:pPr>
              <w:pStyle w:val="1"/>
              <w:ind w:left="-57" w:right="-57"/>
              <w:jc w:val="both"/>
              <w:rPr>
                <w:color w:val="000000"/>
                <w:szCs w:val="24"/>
              </w:rPr>
            </w:pPr>
            <w:r w:rsidRPr="00880A1B">
              <w:rPr>
                <w:szCs w:val="24"/>
              </w:rPr>
              <w:t xml:space="preserve">Охват населения библиотечным обслуживанием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AD022A" w:rsidRPr="00880A1B" w:rsidRDefault="00AD022A" w:rsidP="00F05DDE">
            <w:pPr>
              <w:jc w:val="both"/>
              <w:rPr>
                <w:lang w:eastAsia="ar-SA"/>
              </w:rPr>
            </w:pPr>
            <w:r w:rsidRPr="00880A1B">
              <w:t>не менее 60%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880A1B" w:rsidRDefault="00AD022A" w:rsidP="00F05DD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880A1B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D022A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</w:p>
          <w:p w:rsidR="00AD022A" w:rsidRPr="00880A1B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880A1B">
              <w:rPr>
                <w:color w:val="000000"/>
                <w:shd w:val="clear" w:color="auto" w:fill="FFFFFF"/>
              </w:rPr>
              <w:t>50</w:t>
            </w:r>
          </w:p>
        </w:tc>
      </w:tr>
      <w:tr w:rsidR="00AD022A" w:rsidRPr="004D49D3" w:rsidTr="00F05DDE">
        <w:trPr>
          <w:trHeight w:val="481"/>
        </w:trPr>
        <w:tc>
          <w:tcPr>
            <w:tcW w:w="2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022A" w:rsidRPr="004D49D3" w:rsidRDefault="00AD022A" w:rsidP="00F05DDE">
            <w:pPr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880A1B" w:rsidRDefault="00AD022A" w:rsidP="00F05DDE">
            <w:pPr>
              <w:pStyle w:val="1"/>
              <w:ind w:left="-57" w:right="-57" w:firstLine="69"/>
              <w:jc w:val="both"/>
              <w:rPr>
                <w:color w:val="000000"/>
                <w:szCs w:val="24"/>
              </w:rPr>
            </w:pPr>
            <w:r w:rsidRPr="00880A1B">
              <w:rPr>
                <w:szCs w:val="24"/>
              </w:rPr>
              <w:t>Посещаемост</w:t>
            </w:r>
            <w:proofErr w:type="gramStart"/>
            <w:r w:rsidRPr="00880A1B">
              <w:rPr>
                <w:szCs w:val="24"/>
              </w:rPr>
              <w:t>ь(</w:t>
            </w:r>
            <w:proofErr w:type="gramEnd"/>
            <w:r w:rsidRPr="00880A1B">
              <w:rPr>
                <w:szCs w:val="24"/>
              </w:rPr>
              <w:t xml:space="preserve">количество посещений на число зарегистрированных пользователей)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vAlign w:val="center"/>
            <w:hideMark/>
          </w:tcPr>
          <w:p w:rsidR="00AD022A" w:rsidRPr="00880A1B" w:rsidRDefault="00AD022A" w:rsidP="00F05DDE">
            <w:pPr>
              <w:jc w:val="both"/>
              <w:rPr>
                <w:lang w:eastAsia="ar-SA"/>
              </w:rPr>
            </w:pPr>
            <w:r w:rsidRPr="00880A1B">
              <w:t>не менее 8%</w:t>
            </w:r>
          </w:p>
          <w:p w:rsidR="00AD022A" w:rsidRPr="00880A1B" w:rsidRDefault="00AD022A" w:rsidP="00F05DDE">
            <w:pPr>
              <w:jc w:val="both"/>
              <w:rPr>
                <w:lang w:eastAsia="ar-SA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880A1B" w:rsidRDefault="00AD022A" w:rsidP="00F05DD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880A1B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D022A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</w:p>
          <w:p w:rsidR="00AD022A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</w:p>
          <w:p w:rsidR="00AD022A" w:rsidRPr="00880A1B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50</w:t>
            </w:r>
          </w:p>
        </w:tc>
      </w:tr>
      <w:tr w:rsidR="00AD022A" w:rsidRPr="004D49D3" w:rsidTr="00F05DDE">
        <w:tc>
          <w:tcPr>
            <w:tcW w:w="20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snapToGrid w:val="0"/>
            </w:pPr>
            <w:r w:rsidRPr="004D49D3">
              <w:t>итого</w:t>
            </w:r>
          </w:p>
        </w:tc>
        <w:tc>
          <w:tcPr>
            <w:tcW w:w="20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AD022A" w:rsidRPr="004D49D3" w:rsidRDefault="00AD022A" w:rsidP="00F05DDE">
            <w:pPr>
              <w:snapToGrid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9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AD022A" w:rsidRPr="004D49D3" w:rsidRDefault="00AD022A" w:rsidP="00F05DDE">
            <w:pPr>
              <w:snapToGrid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4D49D3" w:rsidRDefault="00AD022A" w:rsidP="00F05DDE">
            <w:pPr>
              <w:snapToGrid w:val="0"/>
              <w:rPr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100</w:t>
            </w:r>
          </w:p>
        </w:tc>
      </w:tr>
    </w:tbl>
    <w:p w:rsidR="00E215B3" w:rsidRDefault="00E215B3" w:rsidP="00E215B3"/>
    <w:tbl>
      <w:tblPr>
        <w:tblW w:w="100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62"/>
        <w:gridCol w:w="2084"/>
        <w:gridCol w:w="1944"/>
        <w:gridCol w:w="1565"/>
        <w:gridCol w:w="992"/>
        <w:gridCol w:w="1403"/>
      </w:tblGrid>
      <w:tr w:rsidR="00AD022A" w:rsidRPr="004D49D3" w:rsidTr="00F05DDE">
        <w:tc>
          <w:tcPr>
            <w:tcW w:w="2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snapToGrid w:val="0"/>
              <w:jc w:val="both"/>
              <w:rPr>
                <w:b/>
                <w:color w:val="000000"/>
                <w:shd w:val="clear" w:color="auto" w:fill="FFFFFF"/>
              </w:rPr>
            </w:pPr>
            <w:r w:rsidRPr="004D49D3">
              <w:rPr>
                <w:b/>
                <w:color w:val="000000"/>
              </w:rPr>
              <w:t>Организация и проведение культурно-массовых мероприятий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rPr>
                <w:lang w:eastAsia="ar-SA"/>
              </w:rPr>
            </w:pPr>
            <w:r w:rsidRPr="004D49D3">
              <w:t>Количество посетителей мероприятий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AD022A" w:rsidRPr="004D49D3" w:rsidRDefault="00AD022A" w:rsidP="00F05DDE">
            <w:pPr>
              <w:jc w:val="center"/>
              <w:rPr>
                <w:lang w:eastAsia="ar-SA"/>
              </w:rPr>
            </w:pPr>
            <w:r w:rsidRPr="004D49D3">
              <w:t>Не менее 100% от числа населения в год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4D49D3" w:rsidRDefault="00AD022A" w:rsidP="00F05DDE">
            <w:pPr>
              <w:jc w:val="center"/>
              <w:rPr>
                <w:lang w:eastAsia="ar-SA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4D49D3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D022A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</w:p>
          <w:p w:rsidR="00AD022A" w:rsidRPr="004D49D3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4D49D3">
              <w:rPr>
                <w:color w:val="000000"/>
                <w:shd w:val="clear" w:color="auto" w:fill="FFFFFF"/>
              </w:rPr>
              <w:t>50</w:t>
            </w:r>
          </w:p>
        </w:tc>
      </w:tr>
      <w:tr w:rsidR="00AD022A" w:rsidRPr="004D49D3" w:rsidTr="00F05DDE">
        <w:tc>
          <w:tcPr>
            <w:tcW w:w="2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022A" w:rsidRPr="004D49D3" w:rsidRDefault="00AD022A" w:rsidP="00F05DDE">
            <w:pPr>
              <w:rPr>
                <w:color w:val="000000"/>
                <w:shd w:val="clear" w:color="auto" w:fill="FFFFFF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rPr>
                <w:lang w:eastAsia="ar-SA"/>
              </w:rPr>
            </w:pPr>
            <w:r w:rsidRPr="004D49D3">
              <w:t xml:space="preserve">Разнообразие тематической направленности проводимых мероприятий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jc w:val="center"/>
              <w:rPr>
                <w:lang w:eastAsia="ar-SA"/>
              </w:rPr>
            </w:pPr>
            <w:r w:rsidRPr="004D49D3">
              <w:t>Не менее 5 направлений в год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4D49D3" w:rsidRDefault="00AD022A" w:rsidP="00F05DDE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4D49D3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D022A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</w:p>
          <w:p w:rsidR="00AD022A" w:rsidRPr="004D49D3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4D49D3">
              <w:rPr>
                <w:color w:val="000000"/>
                <w:shd w:val="clear" w:color="auto" w:fill="FFFFFF"/>
              </w:rPr>
              <w:t>50</w:t>
            </w:r>
          </w:p>
        </w:tc>
      </w:tr>
      <w:tr w:rsidR="00AD022A" w:rsidRPr="004D49D3" w:rsidTr="00F05DDE"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AD022A" w:rsidRPr="004D49D3" w:rsidRDefault="00AD022A" w:rsidP="00F05DDE">
            <w:pPr>
              <w:snapToGrid w:val="0"/>
              <w:rPr>
                <w:color w:val="000000"/>
                <w:shd w:val="clear" w:color="auto" w:fill="FFFFFF"/>
              </w:rPr>
            </w:pPr>
            <w:r w:rsidRPr="004D49D3">
              <w:rPr>
                <w:color w:val="000000"/>
                <w:shd w:val="clear" w:color="auto" w:fill="FFFFFF"/>
              </w:rPr>
              <w:t>ИТОГО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AD022A" w:rsidRPr="004D49D3" w:rsidRDefault="00AD022A" w:rsidP="00F05DDE">
            <w:pPr>
              <w:snapToGrid w:val="0"/>
              <w:rPr>
                <w:color w:val="000000"/>
                <w:shd w:val="clear" w:color="auto" w:fill="FFFFFF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AD022A" w:rsidRPr="004D49D3" w:rsidRDefault="00AD022A" w:rsidP="00F05DDE">
            <w:pPr>
              <w:snapToGrid w:val="0"/>
              <w:rPr>
                <w:color w:val="000000"/>
                <w:shd w:val="clear" w:color="auto" w:fill="FFFFFF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4D49D3" w:rsidRDefault="00AD022A" w:rsidP="00F05DDE">
            <w:pPr>
              <w:snapToGrid w:val="0"/>
              <w:rPr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AD022A" w:rsidRPr="004D49D3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D022A" w:rsidRPr="004D49D3" w:rsidRDefault="00AD022A" w:rsidP="00F05DDE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4D49D3">
              <w:rPr>
                <w:color w:val="000000"/>
                <w:shd w:val="clear" w:color="auto" w:fill="FFFFFF"/>
              </w:rPr>
              <w:t>100</w:t>
            </w:r>
          </w:p>
        </w:tc>
      </w:tr>
    </w:tbl>
    <w:p w:rsidR="00AD022A" w:rsidRDefault="00AD022A" w:rsidP="00E215B3"/>
    <w:sectPr w:rsidR="00AD022A" w:rsidSect="0094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86C3A"/>
    <w:multiLevelType w:val="hybridMultilevel"/>
    <w:tmpl w:val="F1249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F36D64"/>
    <w:multiLevelType w:val="hybridMultilevel"/>
    <w:tmpl w:val="8F24C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15B3"/>
    <w:rsid w:val="002F0702"/>
    <w:rsid w:val="00695F67"/>
    <w:rsid w:val="00946D2A"/>
    <w:rsid w:val="00AD022A"/>
    <w:rsid w:val="00C13B6C"/>
    <w:rsid w:val="00E14B10"/>
    <w:rsid w:val="00E215B3"/>
    <w:rsid w:val="00F6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AD022A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215B3"/>
    <w:pPr>
      <w:spacing w:before="100" w:beforeAutospacing="1" w:after="100" w:afterAutospacing="1"/>
    </w:pPr>
  </w:style>
  <w:style w:type="paragraph" w:customStyle="1" w:styleId="a4">
    <w:name w:val="Содержимое таблицы"/>
    <w:basedOn w:val="a"/>
    <w:semiHidden/>
    <w:rsid w:val="00E215B3"/>
    <w:pPr>
      <w:widowControl w:val="0"/>
      <w:suppressLineNumbers/>
      <w:suppressAutoHyphens/>
    </w:pPr>
    <w:rPr>
      <w:rFonts w:eastAsia="Lucida Sans Unicode"/>
      <w:kern w:val="2"/>
    </w:rPr>
  </w:style>
  <w:style w:type="character" w:styleId="a5">
    <w:name w:val="Strong"/>
    <w:basedOn w:val="a0"/>
    <w:qFormat/>
    <w:rsid w:val="00E215B3"/>
    <w:rPr>
      <w:b/>
      <w:bCs/>
    </w:rPr>
  </w:style>
  <w:style w:type="character" w:customStyle="1" w:styleId="10">
    <w:name w:val="Заголовок 1 Знак"/>
    <w:aliases w:val="Раздел Договора Знак1,H1 Знак1,&quot;Алмаз&quot; Знак1"/>
    <w:basedOn w:val="a0"/>
    <w:link w:val="1"/>
    <w:rsid w:val="00AD022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0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ЖемероваТВ</cp:lastModifiedBy>
  <cp:revision>3</cp:revision>
  <dcterms:created xsi:type="dcterms:W3CDTF">2026-02-04T05:28:00Z</dcterms:created>
  <dcterms:modified xsi:type="dcterms:W3CDTF">2026-02-05T06:01:00Z</dcterms:modified>
</cp:coreProperties>
</file>